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B78077" w14:textId="759BA9E3" w:rsidR="00CE3F48" w:rsidRDefault="00DE7B82">
      <w:r>
        <w:t>ASH report – Bethan Hudson-Lund</w:t>
      </w:r>
    </w:p>
    <w:p w14:paraId="67492043" w14:textId="77777777" w:rsidR="00DE7B82" w:rsidRDefault="00DE7B82"/>
    <w:p w14:paraId="339FA838" w14:textId="561E494B" w:rsidR="00DE7B82" w:rsidRDefault="00DE7B82">
      <w:r>
        <w:t>I was lucky enough to receive this year’s UKMS bursary to attend the American Society of Haematology conference in Orlando.  As a final year PhD student, conferences such as ASH allow us to share our work, form collaborations, and begin building our network. This was my first experience at ASH, and it was a thrilling, engaging, and motivating weekend right at the cutting-edge of science.</w:t>
      </w:r>
    </w:p>
    <w:p w14:paraId="2187B999" w14:textId="77777777" w:rsidR="00DE7B82" w:rsidRDefault="00DE7B82"/>
    <w:p w14:paraId="29EF787F" w14:textId="60B17D9D" w:rsidR="00DE7B82" w:rsidRDefault="00DE7B82">
      <w:r>
        <w:t>My poster presented our project developing long-read RNA sequencing in a cohort of newly diagnosed myeloma patients from the UKMRA RADAR trial. The aim is to describe gene and variant expression in greater depth than previous technologies have allowed, and to use this information to help understand patients with higher risk myeloma. The poster received a lot of interest, with leaders in the field from the United States and Europe asking questions and discussing ways to collaborate, which was very exciting! It also enabled me to reflect on the work and return with some ways we can strengthen our ideas and build to help further our knowledge and better help our patients.</w:t>
      </w:r>
    </w:p>
    <w:p w14:paraId="51A0F160" w14:textId="77777777" w:rsidR="00DE7B82" w:rsidRDefault="00DE7B82"/>
    <w:p w14:paraId="38DD3088" w14:textId="307DCC3A" w:rsidR="00DE7B82" w:rsidRDefault="00DE7B82">
      <w:r>
        <w:t>My presentation was held on the first night of the conference, so I was able to fully immerse myself in the ground-breaking science and technology shown over the remaining days. A range of early career researchers to professors shared their work, which was inspiring and a framework for my career aspirations to progress in the academic world. As I am not a clinical doctor and focus on the reductionist biological mechanisms of myeloma, it was helpful to understand the treatment landscape and accelerations in the field for patient care. The scientific oral and poster presentations also explored new uses of AI to understand epigenetics, translational research of T cell reactivity to novel antigens, and sequencing technologies to understand the origins of the myeloma cell. To help all of this sync in, I discussed the latest technologies over a coffee in the exhibitors hall, and made use of the wellness booths and puppy playground which certainly added some light relief!</w:t>
      </w:r>
    </w:p>
    <w:p w14:paraId="68239127" w14:textId="77777777" w:rsidR="00DE7B82" w:rsidRDefault="00DE7B82"/>
    <w:p w14:paraId="495A26A5" w14:textId="7C815516" w:rsidR="00DE7B82" w:rsidRDefault="00DE7B82">
      <w:r>
        <w:t>I am extremely grateful for the opportunity to attend ASH 2025 in Orlando. I send a massive thank you to the UKMS, as without their support for my work I would not have been able to attend what was such a fruitful experience.</w:t>
      </w:r>
    </w:p>
    <w:p w14:paraId="5978EB0D" w14:textId="77777777" w:rsidR="00DE7B82" w:rsidRDefault="00DE7B82"/>
    <w:p w14:paraId="7BE0E8FD" w14:textId="77777777" w:rsidR="00DE7B82" w:rsidRDefault="00DE7B82"/>
    <w:p w14:paraId="73FEDF20" w14:textId="1A5D32A1" w:rsidR="00DE7B82" w:rsidRDefault="00DE7B82">
      <w:r>
        <w:rPr>
          <w:noProof/>
        </w:rPr>
        <w:lastRenderedPageBreak/>
        <w:drawing>
          <wp:inline distT="0" distB="0" distL="0" distR="0" wp14:anchorId="77372C50" wp14:editId="540C3CD7">
            <wp:extent cx="5731510" cy="4298950"/>
            <wp:effectExtent l="0" t="0" r="0" b="6350"/>
            <wp:docPr id="1946314722" name="Picture 4" descr="A person standing in front of a pos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314722" name="Picture 4" descr="A person standing in front of a poster&#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4298950"/>
                    </a:xfrm>
                    <a:prstGeom prst="rect">
                      <a:avLst/>
                    </a:prstGeom>
                  </pic:spPr>
                </pic:pic>
              </a:graphicData>
            </a:graphic>
          </wp:inline>
        </w:drawing>
      </w:r>
      <w:r>
        <w:rPr>
          <w:noProof/>
        </w:rPr>
        <w:drawing>
          <wp:inline distT="0" distB="0" distL="0" distR="0" wp14:anchorId="5062914B" wp14:editId="1E78D31D">
            <wp:extent cx="5731510" cy="4298950"/>
            <wp:effectExtent l="0" t="0" r="0" b="6350"/>
            <wp:docPr id="1186296364" name="Picture 5" descr="A group of people looking at a pos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6296364" name="Picture 5" descr="A group of people looking at a poster&#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4298950"/>
                    </a:xfrm>
                    <a:prstGeom prst="rect">
                      <a:avLst/>
                    </a:prstGeom>
                  </pic:spPr>
                </pic:pic>
              </a:graphicData>
            </a:graphic>
          </wp:inline>
        </w:drawing>
      </w:r>
      <w:r>
        <w:rPr>
          <w:noProof/>
        </w:rPr>
        <w:lastRenderedPageBreak/>
        <w:drawing>
          <wp:inline distT="0" distB="0" distL="0" distR="0" wp14:anchorId="046C05E9" wp14:editId="19D86A75">
            <wp:extent cx="5731510" cy="4298950"/>
            <wp:effectExtent l="0" t="0" r="0" b="6350"/>
            <wp:docPr id="259488942" name="Picture 6" descr="A group of people in a room with a large screen with qr cod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488942" name="Picture 6" descr="A group of people in a room with a large screen with qr code&#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4298950"/>
                    </a:xfrm>
                    <a:prstGeom prst="rect">
                      <a:avLst/>
                    </a:prstGeom>
                  </pic:spPr>
                </pic:pic>
              </a:graphicData>
            </a:graphic>
          </wp:inline>
        </w:drawing>
      </w:r>
      <w:r>
        <w:rPr>
          <w:noProof/>
        </w:rPr>
        <w:lastRenderedPageBreak/>
        <w:drawing>
          <wp:inline distT="0" distB="0" distL="0" distR="0" wp14:anchorId="7189A367" wp14:editId="4AB4EC42">
            <wp:extent cx="4985385" cy="8863330"/>
            <wp:effectExtent l="0" t="0" r="5715" b="1270"/>
            <wp:docPr id="1330069076" name="Picture 2" descr="A person and person standing next to a pos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0069076" name="Picture 2" descr="A person and person standing next to a poster&#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4985385" cy="8863330"/>
                    </a:xfrm>
                    <a:prstGeom prst="rect">
                      <a:avLst/>
                    </a:prstGeom>
                  </pic:spPr>
                </pic:pic>
              </a:graphicData>
            </a:graphic>
          </wp:inline>
        </w:drawing>
      </w:r>
      <w:r>
        <w:rPr>
          <w:noProof/>
        </w:rPr>
        <w:lastRenderedPageBreak/>
        <w:drawing>
          <wp:inline distT="0" distB="0" distL="0" distR="0" wp14:anchorId="243EACA2" wp14:editId="6510A5C9">
            <wp:extent cx="5731510" cy="4298950"/>
            <wp:effectExtent l="0" t="0" r="0" b="6350"/>
            <wp:docPr id="671352482" name="Picture 3" descr="A group of people posing for a phot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352482" name="Picture 3" descr="A group of people posing for a photo&#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4298950"/>
                    </a:xfrm>
                    <a:prstGeom prst="rect">
                      <a:avLst/>
                    </a:prstGeom>
                  </pic:spPr>
                </pic:pic>
              </a:graphicData>
            </a:graphic>
          </wp:inline>
        </w:drawing>
      </w:r>
    </w:p>
    <w:p w14:paraId="1DD4C0A1" w14:textId="77777777" w:rsidR="00DE7B82" w:rsidRDefault="00DE7B82"/>
    <w:sectPr w:rsidR="00DE7B8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7B82"/>
    <w:rsid w:val="006A27DE"/>
    <w:rsid w:val="007E1753"/>
    <w:rsid w:val="009A3715"/>
    <w:rsid w:val="00CE3F48"/>
    <w:rsid w:val="00DC699E"/>
    <w:rsid w:val="00DE360D"/>
    <w:rsid w:val="00DE7B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140EB82"/>
  <w15:chartTrackingRefBased/>
  <w15:docId w15:val="{552F21CE-AE6C-EB44-AF1E-3E53C9DA1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E7B8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E7B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E7B8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E7B8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E7B8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E7B8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7B8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7B8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7B8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7B8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7B8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7B8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7B8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7B8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7B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7B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7B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7B82"/>
    <w:rPr>
      <w:rFonts w:eastAsiaTheme="majorEastAsia" w:cstheme="majorBidi"/>
      <w:color w:val="272727" w:themeColor="text1" w:themeTint="D8"/>
    </w:rPr>
  </w:style>
  <w:style w:type="paragraph" w:styleId="Title">
    <w:name w:val="Title"/>
    <w:basedOn w:val="Normal"/>
    <w:next w:val="Normal"/>
    <w:link w:val="TitleChar"/>
    <w:uiPriority w:val="10"/>
    <w:qFormat/>
    <w:rsid w:val="00DE7B8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7B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7B8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7B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7B8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E7B82"/>
    <w:rPr>
      <w:i/>
      <w:iCs/>
      <w:color w:val="404040" w:themeColor="text1" w:themeTint="BF"/>
    </w:rPr>
  </w:style>
  <w:style w:type="paragraph" w:styleId="ListParagraph">
    <w:name w:val="List Paragraph"/>
    <w:basedOn w:val="Normal"/>
    <w:uiPriority w:val="34"/>
    <w:qFormat/>
    <w:rsid w:val="00DE7B82"/>
    <w:pPr>
      <w:ind w:left="720"/>
      <w:contextualSpacing/>
    </w:pPr>
  </w:style>
  <w:style w:type="character" w:styleId="IntenseEmphasis">
    <w:name w:val="Intense Emphasis"/>
    <w:basedOn w:val="DefaultParagraphFont"/>
    <w:uiPriority w:val="21"/>
    <w:qFormat/>
    <w:rsid w:val="00DE7B82"/>
    <w:rPr>
      <w:i/>
      <w:iCs/>
      <w:color w:val="0F4761" w:themeColor="accent1" w:themeShade="BF"/>
    </w:rPr>
  </w:style>
  <w:style w:type="paragraph" w:styleId="IntenseQuote">
    <w:name w:val="Intense Quote"/>
    <w:basedOn w:val="Normal"/>
    <w:next w:val="Normal"/>
    <w:link w:val="IntenseQuoteChar"/>
    <w:uiPriority w:val="30"/>
    <w:qFormat/>
    <w:rsid w:val="00DE7B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E7B82"/>
    <w:rPr>
      <w:i/>
      <w:iCs/>
      <w:color w:val="0F4761" w:themeColor="accent1" w:themeShade="BF"/>
    </w:rPr>
  </w:style>
  <w:style w:type="character" w:styleId="IntenseReference">
    <w:name w:val="Intense Reference"/>
    <w:basedOn w:val="DefaultParagraphFont"/>
    <w:uiPriority w:val="32"/>
    <w:qFormat/>
    <w:rsid w:val="00DE7B8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346</Words>
  <Characters>1974</Characters>
  <Application>Microsoft Office Word</Application>
  <DocSecurity>4</DocSecurity>
  <Lines>16</Lines>
  <Paragraphs>4</Paragraphs>
  <ScaleCrop>false</ScaleCrop>
  <Company/>
  <LinksUpToDate>false</LinksUpToDate>
  <CharactersWithSpaces>2316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Hudson-Lund, Bethan</dc:creator>
  <cp:keywords/>
  <dc:description/>
  <cp:lastModifiedBy>Wendy Notowicz</cp:lastModifiedBy>
  <cp:revision>2</cp:revision>
  <dcterms:created xsi:type="dcterms:W3CDTF">2025-12-15T10:52:00Z</dcterms:created>
  <dcterms:modified xsi:type="dcterms:W3CDTF">2025-12-15T10:52:00Z</dcterms:modified>
</cp:coreProperties>
</file>